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4B" w:rsidRDefault="00930037" w:rsidP="00000748">
      <w:pPr>
        <w:pStyle w:val="ListParagraph"/>
        <w:ind w:left="0"/>
        <w:jc w:val="center"/>
        <w:rPr>
          <w:rFonts w:ascii="Arial Narrow" w:hAnsi="Arial Narrow"/>
          <w:b/>
          <w:color w:val="FF0000"/>
          <w:sz w:val="36"/>
          <w:szCs w:val="36"/>
          <w:u w:val="single"/>
        </w:rPr>
      </w:pPr>
      <w:r w:rsidRPr="00930037">
        <w:rPr>
          <w:rFonts w:ascii="Arial Narrow" w:hAnsi="Arial Narrow"/>
          <w:b/>
          <w:color w:val="FF0000"/>
          <w:sz w:val="36"/>
          <w:szCs w:val="36"/>
          <w:u w:val="single"/>
        </w:rPr>
        <w:t>Other Pageant Questions</w:t>
      </w:r>
    </w:p>
    <w:p w:rsidR="00930037" w:rsidRDefault="00930037" w:rsidP="00930037">
      <w:pPr>
        <w:pStyle w:val="ListParagraph"/>
        <w:rPr>
          <w:rFonts w:ascii="Arial Narrow" w:hAnsi="Arial Narrow"/>
          <w:sz w:val="24"/>
          <w:szCs w:val="24"/>
        </w:rPr>
      </w:pPr>
    </w:p>
    <w:p w:rsidR="00930037" w:rsidRDefault="00930037" w:rsidP="00930037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are all age groups being judged on?</w:t>
      </w:r>
    </w:p>
    <w:p w:rsidR="00930037" w:rsidRDefault="00930037" w:rsidP="00930037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Fun Fashion</w:t>
      </w:r>
    </w:p>
    <w:p w:rsidR="00930037" w:rsidRDefault="00930037" w:rsidP="00930037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On-Stage Question</w:t>
      </w:r>
    </w:p>
    <w:p w:rsidR="00930037" w:rsidRDefault="00930037" w:rsidP="00930037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Pageant Gown</w:t>
      </w:r>
    </w:p>
    <w:p w:rsidR="00930037" w:rsidRDefault="00930037" w:rsidP="00930037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Interview</w:t>
      </w:r>
    </w:p>
    <w:p w:rsidR="00930037" w:rsidRDefault="00930037" w:rsidP="00930037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many judges will there be for the pageant?</w:t>
      </w:r>
    </w:p>
    <w:p w:rsidR="00930037" w:rsidRDefault="00930037" w:rsidP="00930037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Three (3) judges for each pageant</w:t>
      </w:r>
    </w:p>
    <w:p w:rsidR="00930037" w:rsidRDefault="00930037" w:rsidP="00930037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time are the pageants?</w:t>
      </w:r>
    </w:p>
    <w:p w:rsidR="00930037" w:rsidRDefault="00930037" w:rsidP="00930037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Tiny Pageants: 12 noon – 2:00pm</w:t>
      </w:r>
    </w:p>
    <w:p w:rsidR="00930037" w:rsidRDefault="00930037" w:rsidP="00930037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Youth Pageants: 3:00pm – 5:00pm</w:t>
      </w:r>
    </w:p>
    <w:p w:rsidR="00930037" w:rsidRDefault="00930037" w:rsidP="00930037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High School Pageants: 6:00pm – 8:00pm</w:t>
      </w:r>
    </w:p>
    <w:p w:rsidR="00930037" w:rsidRDefault="00930037" w:rsidP="00930037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the refund policy?</w:t>
      </w:r>
    </w:p>
    <w:p w:rsidR="00930037" w:rsidRDefault="00930037" w:rsidP="004D20CA">
      <w:pPr>
        <w:pStyle w:val="ListParagraph"/>
        <w:numPr>
          <w:ilvl w:val="1"/>
          <w:numId w:val="1"/>
        </w:numPr>
        <w:ind w:righ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There are no refunds. Contestant illness and family emergencies </w:t>
      </w:r>
      <w:r w:rsidR="004D20CA">
        <w:rPr>
          <w:rFonts w:ascii="Arial Narrow" w:hAnsi="Arial Narrow"/>
          <w:sz w:val="28"/>
          <w:szCs w:val="28"/>
        </w:rPr>
        <w:t>will be handled on an individual basis.</w:t>
      </w:r>
    </w:p>
    <w:p w:rsidR="00930037" w:rsidRDefault="00930037" w:rsidP="00930037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Is there a discount for multiple entries?</w:t>
      </w:r>
    </w:p>
    <w:p w:rsidR="004D20CA" w:rsidRDefault="004D20CA" w:rsidP="004D20CA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 discounts are available. This is a fundraising event.</w:t>
      </w:r>
    </w:p>
    <w:p w:rsidR="00930037" w:rsidRDefault="00930037" w:rsidP="00930037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are the dress code and make-up requirements?</w:t>
      </w:r>
    </w:p>
    <w:p w:rsidR="004D20CA" w:rsidRDefault="004D20CA" w:rsidP="004D20CA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This is a natural pageant. Make-up and hair will be judged by age appropriateness.</w:t>
      </w:r>
    </w:p>
    <w:p w:rsidR="00930037" w:rsidRDefault="00930037" w:rsidP="00930037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are the award categories for each age group?</w:t>
      </w:r>
    </w:p>
    <w:p w:rsidR="004D20CA" w:rsidRDefault="004D20CA" w:rsidP="004D20CA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See Awards page on registration table</w:t>
      </w:r>
    </w:p>
    <w:p w:rsidR="00930037" w:rsidRDefault="00930037" w:rsidP="00930037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Will winners be announced at the pageant or at a later date?</w:t>
      </w:r>
    </w:p>
    <w:p w:rsidR="004D20CA" w:rsidRDefault="004D20CA" w:rsidP="004D20CA">
      <w:pPr>
        <w:pStyle w:val="ListParagraph"/>
        <w:numPr>
          <w:ilvl w:val="1"/>
          <w:numId w:val="1"/>
        </w:numPr>
        <w:ind w:right="45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All winners will be announced at their respective pageants. All winners from the Tiny and Youth Pageants will be expected to return for the High School Pageants.</w:t>
      </w:r>
    </w:p>
    <w:p w:rsidR="00930037" w:rsidRDefault="00930037" w:rsidP="00930037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Will every contestant get a crown?</w:t>
      </w:r>
    </w:p>
    <w:p w:rsidR="004D20CA" w:rsidRDefault="004D20CA" w:rsidP="004D20CA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Every contestant will not receive a crown.</w:t>
      </w:r>
    </w:p>
    <w:p w:rsidR="00930037" w:rsidRDefault="00930037" w:rsidP="00930037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Will every contestant get an award?</w:t>
      </w:r>
    </w:p>
    <w:p w:rsidR="004D20CA" w:rsidRDefault="004D20CA" w:rsidP="004D20CA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 contestant will leave empty handed.</w:t>
      </w:r>
    </w:p>
    <w:p w:rsidR="00B334CF" w:rsidRDefault="00B334CF" w:rsidP="00B334CF">
      <w:pPr>
        <w:pStyle w:val="ListParagraph"/>
        <w:ind w:left="1800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930037" w:rsidRDefault="00930037" w:rsidP="00930037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Will there be cash prizes?</w:t>
      </w:r>
    </w:p>
    <w:p w:rsidR="004D20CA" w:rsidRDefault="004D20CA" w:rsidP="004D20CA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There has been no decision to provide cash prizes.</w:t>
      </w:r>
    </w:p>
    <w:p w:rsidR="00930037" w:rsidRDefault="00930037" w:rsidP="00930037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Will there be a scholarship awarded?</w:t>
      </w:r>
    </w:p>
    <w:p w:rsidR="004D20CA" w:rsidRDefault="004D20CA" w:rsidP="004D20CA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Undetermined at this time.</w:t>
      </w:r>
    </w:p>
    <w:p w:rsidR="00930037" w:rsidRDefault="00930037" w:rsidP="00930037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Will there be a photographer/ videographer at the event?</w:t>
      </w:r>
    </w:p>
    <w:p w:rsidR="004D20CA" w:rsidRDefault="004D20CA" w:rsidP="004D20CA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Yes. The Miss Discovery Pageants will have a professional photographer and videographer at the event to capture your memories.  A video may be available for purchase.</w:t>
      </w:r>
    </w:p>
    <w:p w:rsidR="00930037" w:rsidRDefault="00930037" w:rsidP="00930037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Will/can the queens be escorted?</w:t>
      </w:r>
    </w:p>
    <w:p w:rsidR="004D20CA" w:rsidRDefault="004D20CA" w:rsidP="004D20CA">
      <w:pPr>
        <w:pStyle w:val="ListParagraph"/>
        <w:numPr>
          <w:ilvl w:val="1"/>
          <w:numId w:val="1"/>
        </w:numPr>
        <w:ind w:righ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Miss Discovery Pageants have accepted young men as volunteers for the pageant. They will serve as escorts for the queens and ushers for the audience.</w:t>
      </w:r>
    </w:p>
    <w:p w:rsidR="00930037" w:rsidRDefault="00930037" w:rsidP="004D20C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community service expectations are in place?</w:t>
      </w:r>
    </w:p>
    <w:p w:rsidR="004D20CA" w:rsidRDefault="004D20CA" w:rsidP="004D20CA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Community Service appeara</w:t>
      </w:r>
      <w:r w:rsidR="00B334CF">
        <w:rPr>
          <w:rFonts w:ascii="Arial Narrow" w:hAnsi="Arial Narrow"/>
          <w:sz w:val="28"/>
          <w:szCs w:val="28"/>
        </w:rPr>
        <w:t>n</w:t>
      </w:r>
      <w:r>
        <w:rPr>
          <w:rFonts w:ascii="Arial Narrow" w:hAnsi="Arial Narrow"/>
          <w:sz w:val="28"/>
          <w:szCs w:val="28"/>
        </w:rPr>
        <w:t xml:space="preserve">ces are currently being discussed and </w:t>
      </w:r>
      <w:r w:rsidR="00B334CF">
        <w:rPr>
          <w:rFonts w:ascii="Arial Narrow" w:hAnsi="Arial Narrow"/>
          <w:sz w:val="28"/>
          <w:szCs w:val="28"/>
        </w:rPr>
        <w:t>still undetermined at this time.</w:t>
      </w:r>
    </w:p>
    <w:p w:rsidR="00B334CF" w:rsidRPr="004D20CA" w:rsidRDefault="00B334CF" w:rsidP="00B334CF">
      <w:pPr>
        <w:pStyle w:val="ListParagraph"/>
        <w:ind w:left="1080"/>
        <w:rPr>
          <w:rFonts w:ascii="Arial Narrow" w:hAnsi="Arial Narrow"/>
          <w:sz w:val="28"/>
          <w:szCs w:val="28"/>
        </w:rPr>
      </w:pPr>
    </w:p>
    <w:p w:rsidR="00930037" w:rsidRDefault="00930037" w:rsidP="00000748">
      <w:pPr>
        <w:pStyle w:val="ListParagraph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930037" w:rsidRPr="00930037" w:rsidRDefault="00930037" w:rsidP="00000748">
      <w:pPr>
        <w:pStyle w:val="ListParagraph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sectPr w:rsidR="00930037" w:rsidRPr="00930037" w:rsidSect="0005696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F3B" w:rsidRDefault="00B52F3B" w:rsidP="00056960">
      <w:pPr>
        <w:spacing w:after="0" w:line="240" w:lineRule="auto"/>
      </w:pPr>
      <w:r>
        <w:separator/>
      </w:r>
    </w:p>
  </w:endnote>
  <w:endnote w:type="continuationSeparator" w:id="0">
    <w:p w:rsidR="00B52F3B" w:rsidRDefault="00B52F3B" w:rsidP="0005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cifico">
    <w:altName w:val="Times New Roman"/>
    <w:charset w:val="00"/>
    <w:family w:val="auto"/>
    <w:pitch w:val="variable"/>
    <w:sig w:usb0="00000003" w:usb1="4000004B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9BA" w:rsidRDefault="00B549BA">
    <w:pPr>
      <w:pStyle w:val="Footer"/>
    </w:pPr>
  </w:p>
  <w:p w:rsidR="00B549BA" w:rsidRDefault="00B54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F3B" w:rsidRDefault="00B52F3B" w:rsidP="00056960">
      <w:pPr>
        <w:spacing w:after="0" w:line="240" w:lineRule="auto"/>
      </w:pPr>
      <w:r>
        <w:separator/>
      </w:r>
    </w:p>
  </w:footnote>
  <w:footnote w:type="continuationSeparator" w:id="0">
    <w:p w:rsidR="00B52F3B" w:rsidRDefault="00B52F3B" w:rsidP="0005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748" w:rsidRDefault="00000748" w:rsidP="00000748">
    <w:pPr>
      <w:pStyle w:val="Header"/>
      <w:jc w:val="center"/>
      <w:rPr>
        <w:rFonts w:ascii="Lucida Calligraphy" w:hAnsi="Lucida Calligraphy"/>
        <w:sz w:val="44"/>
        <w:szCs w:val="44"/>
      </w:rPr>
    </w:pPr>
    <w:r>
      <w:rPr>
        <w:noProof/>
      </w:rPr>
      <w:drawing>
        <wp:inline distT="0" distB="0" distL="0" distR="0" wp14:anchorId="2B7ED8EF" wp14:editId="3C55182D">
          <wp:extent cx="1771650" cy="1307465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307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6960" w:rsidRDefault="00000748" w:rsidP="00000748">
    <w:pPr>
      <w:pStyle w:val="Header"/>
      <w:jc w:val="center"/>
    </w:pPr>
    <w:r w:rsidRPr="00000748">
      <w:rPr>
        <w:rFonts w:ascii="Lucida Calligraphy" w:hAnsi="Lucida Calligraphy"/>
        <w:sz w:val="44"/>
        <w:szCs w:val="44"/>
      </w:rPr>
      <w:t>MISS</w:t>
    </w:r>
    <w:r>
      <w:t xml:space="preserve">   </w:t>
    </w:r>
    <w:r>
      <w:rPr>
        <w:rFonts w:ascii="Lucida Calligraphy" w:hAnsi="Lucida Calligraphy"/>
        <w:sz w:val="44"/>
        <w:szCs w:val="44"/>
      </w:rPr>
      <w:t>DI</w:t>
    </w:r>
    <w:r w:rsidRPr="00000748">
      <w:rPr>
        <w:rFonts w:ascii="Lucida Calligraphy" w:hAnsi="Lucida Calligraphy"/>
        <w:sz w:val="44"/>
        <w:szCs w:val="44"/>
      </w:rPr>
      <w:t>SCOVERY PAGEANT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F58D6"/>
    <w:multiLevelType w:val="hybridMultilevel"/>
    <w:tmpl w:val="17CC4E4E"/>
    <w:lvl w:ilvl="0" w:tplc="2CFC4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60"/>
    <w:rsid w:val="00000748"/>
    <w:rsid w:val="00056960"/>
    <w:rsid w:val="00113538"/>
    <w:rsid w:val="00184C13"/>
    <w:rsid w:val="002A3988"/>
    <w:rsid w:val="0031149A"/>
    <w:rsid w:val="00315077"/>
    <w:rsid w:val="00367A62"/>
    <w:rsid w:val="004B7003"/>
    <w:rsid w:val="004D20CA"/>
    <w:rsid w:val="0060449E"/>
    <w:rsid w:val="006F6868"/>
    <w:rsid w:val="00912703"/>
    <w:rsid w:val="00930037"/>
    <w:rsid w:val="00B308AD"/>
    <w:rsid w:val="00B334CF"/>
    <w:rsid w:val="00B52F3B"/>
    <w:rsid w:val="00B549BA"/>
    <w:rsid w:val="00D27682"/>
    <w:rsid w:val="00DB0A34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EE4E00E-DE48-4714-832B-70AC4E70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al">
    <w:name w:val="Teal"/>
    <w:basedOn w:val="DefaultParagraphFont"/>
    <w:uiPriority w:val="1"/>
    <w:qFormat/>
    <w:rsid w:val="00113538"/>
    <w:rPr>
      <w:rFonts w:ascii="Pacifico" w:eastAsia="Arial Unicode MS" w:hAnsi="Pacifico" w:cs="Arial Unicode MS"/>
      <w:color w:val="67CEC7"/>
      <w:sz w:val="24"/>
    </w:rPr>
  </w:style>
  <w:style w:type="paragraph" w:customStyle="1" w:styleId="O2-Yellow">
    <w:name w:val="O2-Yellow"/>
    <w:basedOn w:val="Normal"/>
    <w:autoRedefine/>
    <w:qFormat/>
    <w:rsid w:val="00113538"/>
    <w:rPr>
      <w:rFonts w:ascii="Pacifico" w:hAnsi="Pacifico"/>
      <w:color w:val="F2E603"/>
      <w:sz w:val="24"/>
    </w:rPr>
  </w:style>
  <w:style w:type="character" w:customStyle="1" w:styleId="Yellow">
    <w:name w:val="Yellow"/>
    <w:basedOn w:val="Teal"/>
    <w:uiPriority w:val="1"/>
    <w:qFormat/>
    <w:rsid w:val="002A3988"/>
    <w:rPr>
      <w:rFonts w:ascii="Arial Unicode MS" w:eastAsia="Arial Unicode MS" w:hAnsi="Arial Unicode MS" w:cs="Arial Unicode MS"/>
      <w:color w:val="F2E603"/>
      <w:sz w:val="24"/>
    </w:rPr>
  </w:style>
  <w:style w:type="character" w:customStyle="1" w:styleId="O2-Pink">
    <w:name w:val="O2-Pink"/>
    <w:basedOn w:val="Teal"/>
    <w:uiPriority w:val="1"/>
    <w:qFormat/>
    <w:rsid w:val="00113538"/>
    <w:rPr>
      <w:rFonts w:ascii="Pacifico" w:eastAsia="Arial Unicode MS" w:hAnsi="Pacifico" w:cs="Arial Unicode MS"/>
      <w:color w:val="E761A3"/>
      <w:sz w:val="24"/>
    </w:rPr>
  </w:style>
  <w:style w:type="paragraph" w:customStyle="1" w:styleId="O2-LightPink">
    <w:name w:val="O2-Light Pink"/>
    <w:basedOn w:val="O2-Yellow"/>
    <w:autoRedefine/>
    <w:qFormat/>
    <w:rsid w:val="00113538"/>
    <w:rPr>
      <w:color w:val="FF99CC"/>
    </w:rPr>
  </w:style>
  <w:style w:type="character" w:customStyle="1" w:styleId="MV-Gold">
    <w:name w:val="MV-Gold"/>
    <w:basedOn w:val="DefaultParagraphFont"/>
    <w:uiPriority w:val="1"/>
    <w:qFormat/>
    <w:rsid w:val="002A3988"/>
    <w:rPr>
      <w:rFonts w:ascii="Arial" w:hAnsi="Arial"/>
      <w:color w:val="A08100"/>
      <w:sz w:val="32"/>
    </w:rPr>
  </w:style>
  <w:style w:type="table" w:styleId="TableGrid">
    <w:name w:val="Table Grid"/>
    <w:basedOn w:val="TableNormal"/>
    <w:uiPriority w:val="59"/>
    <w:rsid w:val="000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960"/>
  </w:style>
  <w:style w:type="paragraph" w:styleId="Footer">
    <w:name w:val="footer"/>
    <w:basedOn w:val="Normal"/>
    <w:link w:val="FooterChar"/>
    <w:uiPriority w:val="99"/>
    <w:unhideWhenUsed/>
    <w:rsid w:val="00056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960"/>
  </w:style>
  <w:style w:type="character" w:styleId="Emphasis">
    <w:name w:val="Emphasis"/>
    <w:basedOn w:val="DefaultParagraphFont"/>
    <w:uiPriority w:val="20"/>
    <w:qFormat/>
    <w:rsid w:val="000007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AC22-D452-4321-AE94-2D22737A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Williams, Janet (CDC/OPHPR/DEO) (CTR)</cp:lastModifiedBy>
  <cp:revision>2</cp:revision>
  <dcterms:created xsi:type="dcterms:W3CDTF">2016-09-15T10:47:00Z</dcterms:created>
  <dcterms:modified xsi:type="dcterms:W3CDTF">2016-09-15T10:47:00Z</dcterms:modified>
</cp:coreProperties>
</file>